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037"/>
        <w:gridCol w:w="1850"/>
        <w:gridCol w:w="1916"/>
        <w:gridCol w:w="1582"/>
        <w:gridCol w:w="1904"/>
      </w:tblGrid>
      <w:tr w:rsidR="0049634B" w:rsidRPr="0062060D" w:rsidTr="00A02A91">
        <w:trPr>
          <w:trHeight w:val="198"/>
        </w:trPr>
        <w:tc>
          <w:tcPr>
            <w:tcW w:w="13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43F" w:rsidRPr="0062060D" w:rsidRDefault="009C043F" w:rsidP="003A64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43F" w:rsidRPr="0062060D" w:rsidRDefault="00843101" w:rsidP="003A6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02A91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KİRAZ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A02A91" w:rsidRPr="0062060D" w:rsidTr="00A02A91">
        <w:trPr>
          <w:trHeight w:val="291"/>
        </w:trPr>
        <w:tc>
          <w:tcPr>
            <w:tcW w:w="137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243322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Meyve Veren </w:t>
            </w:r>
          </w:p>
          <w:p w:rsidR="0049634B" w:rsidRPr="0062060D" w:rsidRDefault="00A02A91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Yaşta Ağaç</w:t>
            </w:r>
            <w:r w:rsidR="00243322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Sayısı  </w:t>
            </w:r>
          </w:p>
          <w:p w:rsidR="009C043F" w:rsidRPr="0062060D" w:rsidRDefault="00243322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(Adet Sayısı)</w:t>
            </w:r>
            <w:proofErr w:type="gramStart"/>
            <w:r w:rsidR="009C043F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49634B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Toplu Meyveliklerin </w:t>
            </w:r>
          </w:p>
          <w:p w:rsidR="009C043F" w:rsidRPr="0062060D" w:rsidRDefault="0049634B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Alanı  (Dekar)</w:t>
            </w:r>
            <w:proofErr w:type="gramStart"/>
            <w:r w:rsidR="009C043F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49634B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</w:t>
            </w:r>
            <w:r w:rsidR="009C043F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Verim</w:t>
            </w:r>
          </w:p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Kg/</w:t>
            </w:r>
            <w:r w:rsidR="0049634B"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/Meyve Veren Ağaç</w:t>
            </w:r>
            <w:proofErr w:type="gramStart"/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34B" w:rsidRPr="0062060D" w:rsidRDefault="009C043F" w:rsidP="0049634B">
            <w:pPr>
              <w:spacing w:after="0" w:line="240" w:lineRule="auto"/>
              <w:ind w:right="68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Üretim Miktarı </w:t>
            </w:r>
          </w:p>
          <w:p w:rsidR="009C043F" w:rsidRPr="0062060D" w:rsidRDefault="009C043F" w:rsidP="003A6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206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(Ton)</w:t>
            </w:r>
          </w:p>
        </w:tc>
      </w:tr>
      <w:tr w:rsidR="00A02A91" w:rsidRPr="008362EA" w:rsidTr="00A02A91">
        <w:trPr>
          <w:trHeight w:val="291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İZMİR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3.256.255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119.389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87.667</w:t>
            </w:r>
          </w:p>
        </w:tc>
      </w:tr>
      <w:tr w:rsidR="00A02A91" w:rsidRPr="008362EA" w:rsidTr="00A02A91">
        <w:trPr>
          <w:trHeight w:val="291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3.230.795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118.283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83.383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3.259.856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118.509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101.830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AFYONKARAHİSAR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821.325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44.040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62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50.793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915.297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44.525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11.478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800.860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46.446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63.772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KONYA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1.878.341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70.463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51.942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1.835.098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68.336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46.750</w:t>
            </w:r>
          </w:p>
        </w:tc>
        <w:bookmarkStart w:id="0" w:name="_GoBack"/>
        <w:bookmarkEnd w:id="0"/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1.704.048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66.151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58.680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ISPARTA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1.455.683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51.475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50.281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1.438.900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47.396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42.813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1.448.117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45.304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46.565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MANİSA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2.499.830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94.088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49.343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2.408.370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90.718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48.832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2.408.290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91.093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44.809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BURSA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1.524.718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58.274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52.971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1.489.776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56.554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54.485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1.382.475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54.492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44.443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01" w:rsidRPr="008362EA" w:rsidRDefault="00843101" w:rsidP="00A02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 xml:space="preserve">MARDİN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196.147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11.683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2.556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193.755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11.349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3.061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194.940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11.343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16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02A91">
              <w:rPr>
                <w:rFonts w:ascii="Arial" w:hAnsi="Arial" w:cs="Arial"/>
                <w:b/>
                <w:sz w:val="24"/>
                <w:szCs w:val="20"/>
              </w:rPr>
              <w:t>3.113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01" w:rsidRPr="008362EA" w:rsidRDefault="00843101" w:rsidP="0084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TÜRKİYE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22.154.903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815.468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689.834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22.199.577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804.818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656.041</w:t>
            </w:r>
          </w:p>
        </w:tc>
      </w:tr>
      <w:tr w:rsidR="00A02A91" w:rsidRPr="008362EA" w:rsidTr="00A02A91">
        <w:trPr>
          <w:trHeight w:val="312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101" w:rsidRPr="008362EA" w:rsidRDefault="00843101" w:rsidP="0084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2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21.923.676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798.622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34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101" w:rsidRPr="00A02A91" w:rsidRDefault="00843101" w:rsidP="00843101">
            <w:pPr>
              <w:rPr>
                <w:rFonts w:ascii="Arial" w:hAnsi="Arial" w:cs="Arial"/>
                <w:sz w:val="24"/>
                <w:szCs w:val="20"/>
              </w:rPr>
            </w:pPr>
            <w:r w:rsidRPr="00A02A91">
              <w:rPr>
                <w:rFonts w:ascii="Arial" w:hAnsi="Arial" w:cs="Arial"/>
                <w:sz w:val="24"/>
                <w:szCs w:val="20"/>
              </w:rPr>
              <w:t>736.791</w:t>
            </w:r>
          </w:p>
        </w:tc>
      </w:tr>
    </w:tbl>
    <w:p w:rsidR="00A67227" w:rsidRPr="0062060D" w:rsidRDefault="00A67227">
      <w:pPr>
        <w:rPr>
          <w:sz w:val="20"/>
        </w:rPr>
      </w:pPr>
    </w:p>
    <w:sectPr w:rsidR="00A67227" w:rsidRPr="006206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00" w:rsidRDefault="00626500" w:rsidP="00A02A91">
      <w:pPr>
        <w:spacing w:after="0" w:line="240" w:lineRule="auto"/>
      </w:pPr>
      <w:r>
        <w:separator/>
      </w:r>
    </w:p>
  </w:endnote>
  <w:endnote w:type="continuationSeparator" w:id="0">
    <w:p w:rsidR="00626500" w:rsidRDefault="00626500" w:rsidP="00A0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00" w:rsidRDefault="00626500" w:rsidP="00A02A91">
      <w:pPr>
        <w:spacing w:after="0" w:line="240" w:lineRule="auto"/>
      </w:pPr>
      <w:r>
        <w:separator/>
      </w:r>
    </w:p>
  </w:footnote>
  <w:footnote w:type="continuationSeparator" w:id="0">
    <w:p w:rsidR="00626500" w:rsidRDefault="00626500" w:rsidP="00A0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91" w:rsidRPr="00A02A91" w:rsidRDefault="00A02A91">
    <w:pPr>
      <w:pStyle w:val="stBilgi"/>
      <w:rPr>
        <w:b/>
        <w:sz w:val="32"/>
      </w:rPr>
    </w:pPr>
    <w:r>
      <w:rPr>
        <w:noProof/>
        <w:lang w:eastAsia="tr-TR"/>
      </w:rPr>
      <w:drawing>
        <wp:inline distT="0" distB="0" distL="0" distR="0">
          <wp:extent cx="971550" cy="9715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A02A91">
      <w:rPr>
        <w:b/>
        <w:sz w:val="32"/>
      </w:rPr>
      <w:t xml:space="preserve"> 2021-2023 MARDİN KİRAZ ÜRETİMİ İSTATİSTİĞİ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11"/>
    <w:rsid w:val="00243322"/>
    <w:rsid w:val="0049634B"/>
    <w:rsid w:val="0062060D"/>
    <w:rsid w:val="00626500"/>
    <w:rsid w:val="008362EA"/>
    <w:rsid w:val="00843101"/>
    <w:rsid w:val="009C043F"/>
    <w:rsid w:val="00A02A91"/>
    <w:rsid w:val="00A67227"/>
    <w:rsid w:val="00A93324"/>
    <w:rsid w:val="00AB3E11"/>
    <w:rsid w:val="00B73A06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614D1"/>
  <w15:chartTrackingRefBased/>
  <w15:docId w15:val="{2B8EBE6F-947B-4118-9941-B67328B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2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0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A91"/>
  </w:style>
  <w:style w:type="paragraph" w:styleId="AltBilgi">
    <w:name w:val="footer"/>
    <w:basedOn w:val="Normal"/>
    <w:link w:val="AltBilgiChar"/>
    <w:uiPriority w:val="99"/>
    <w:unhideWhenUsed/>
    <w:rsid w:val="00A0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EE04-8B8C-4643-8640-C212BA47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9</cp:revision>
  <cp:lastPrinted>2024-08-14T07:19:00Z</cp:lastPrinted>
  <dcterms:created xsi:type="dcterms:W3CDTF">2024-08-13T10:44:00Z</dcterms:created>
  <dcterms:modified xsi:type="dcterms:W3CDTF">2025-02-26T07:37:00Z</dcterms:modified>
</cp:coreProperties>
</file>